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473" w:rsidRPr="001E771B" w:rsidRDefault="00871473" w:rsidP="00871473">
      <w:pPr>
        <w:spacing w:after="0" w:line="288" w:lineRule="auto"/>
        <w:jc w:val="center"/>
        <w:rPr>
          <w:rFonts w:ascii="Times New Roman" w:hAnsi="Times New Roman"/>
          <w:b/>
          <w:sz w:val="28"/>
          <w:szCs w:val="28"/>
          <w:lang w:val="en-US"/>
        </w:rPr>
      </w:pPr>
      <w:r w:rsidRPr="001E771B">
        <w:rPr>
          <w:rFonts w:ascii="Times New Roman" w:hAnsi="Times New Roman"/>
          <w:b/>
          <w:sz w:val="28"/>
          <w:szCs w:val="28"/>
          <w:lang w:val="en-US"/>
        </w:rPr>
        <w:t>ĐÁP ÁN ĐỀ THI HẾT HỌC PHẦN LẦN 1</w:t>
      </w:r>
    </w:p>
    <w:p w:rsidR="00871473" w:rsidRPr="001E771B" w:rsidRDefault="00871473" w:rsidP="00871473">
      <w:pPr>
        <w:spacing w:after="0" w:line="288" w:lineRule="auto"/>
        <w:jc w:val="center"/>
        <w:rPr>
          <w:rFonts w:ascii="Times New Roman" w:hAnsi="Times New Roman"/>
          <w:b/>
          <w:sz w:val="28"/>
          <w:szCs w:val="28"/>
          <w:lang w:val="en-US"/>
        </w:rPr>
      </w:pPr>
      <w:r w:rsidRPr="001E771B">
        <w:rPr>
          <w:rFonts w:ascii="Times New Roman" w:hAnsi="Times New Roman"/>
          <w:b/>
          <w:sz w:val="28"/>
          <w:szCs w:val="28"/>
          <w:lang w:val="en-US"/>
        </w:rPr>
        <w:t>MÔN KHOA HỌC ĐIỀU TRA TỘI PHẠM</w:t>
      </w:r>
    </w:p>
    <w:p w:rsidR="00871473" w:rsidRDefault="008E2586" w:rsidP="00871473">
      <w:pPr>
        <w:spacing w:after="0" w:line="288" w:lineRule="auto"/>
        <w:jc w:val="center"/>
        <w:rPr>
          <w:rFonts w:ascii="Times New Roman" w:hAnsi="Times New Roman"/>
          <w:b/>
          <w:sz w:val="28"/>
          <w:szCs w:val="28"/>
          <w:lang w:val="en-US"/>
        </w:rPr>
      </w:pPr>
      <w:r>
        <w:rPr>
          <w:rFonts w:ascii="Times New Roman" w:hAnsi="Times New Roman"/>
          <w:b/>
          <w:sz w:val="28"/>
          <w:szCs w:val="28"/>
          <w:lang w:val="en-US"/>
        </w:rPr>
        <w:t>VB2K17CQ</w:t>
      </w:r>
    </w:p>
    <w:p w:rsidR="00871473" w:rsidRDefault="00871473" w:rsidP="00871473">
      <w:pPr>
        <w:spacing w:after="0" w:line="288" w:lineRule="auto"/>
        <w:jc w:val="both"/>
        <w:rPr>
          <w:rFonts w:ascii="Times New Roman" w:hAnsi="Times New Roman"/>
          <w:b/>
          <w:sz w:val="28"/>
          <w:szCs w:val="28"/>
          <w:lang w:val="en-US"/>
        </w:rPr>
      </w:pPr>
      <w:proofErr w:type="spellStart"/>
      <w:r>
        <w:rPr>
          <w:rFonts w:ascii="Times New Roman" w:hAnsi="Times New Roman"/>
          <w:b/>
          <w:sz w:val="28"/>
          <w:szCs w:val="28"/>
          <w:lang w:val="en-US"/>
        </w:rPr>
        <w:t>Câu</w:t>
      </w:r>
      <w:proofErr w:type="spellEnd"/>
      <w:r>
        <w:rPr>
          <w:rFonts w:ascii="Times New Roman" w:hAnsi="Times New Roman"/>
          <w:b/>
          <w:sz w:val="28"/>
          <w:szCs w:val="28"/>
          <w:lang w:val="en-US"/>
        </w:rPr>
        <w:t xml:space="preserve"> 1: </w:t>
      </w:r>
      <w:proofErr w:type="gramStart"/>
      <w:r>
        <w:rPr>
          <w:rFonts w:ascii="Times New Roman" w:hAnsi="Times New Roman"/>
          <w:b/>
          <w:sz w:val="28"/>
          <w:szCs w:val="28"/>
          <w:lang w:val="en-US"/>
        </w:rPr>
        <w:t>( 5</w:t>
      </w:r>
      <w:proofErr w:type="gramEnd"/>
      <w:r w:rsidRPr="001E771B">
        <w:rPr>
          <w:rFonts w:ascii="Times New Roman" w:hAnsi="Times New Roman"/>
          <w:b/>
          <w:sz w:val="28"/>
          <w:szCs w:val="28"/>
          <w:lang w:val="en-US"/>
        </w:rPr>
        <w:t xml:space="preserve"> </w:t>
      </w:r>
      <w:proofErr w:type="spellStart"/>
      <w:r w:rsidRPr="001E771B">
        <w:rPr>
          <w:rFonts w:ascii="Times New Roman" w:hAnsi="Times New Roman"/>
          <w:b/>
          <w:sz w:val="28"/>
          <w:szCs w:val="28"/>
          <w:lang w:val="en-US"/>
        </w:rPr>
        <w:t>điểm</w:t>
      </w:r>
      <w:proofErr w:type="spellEnd"/>
      <w:r w:rsidRPr="001E771B">
        <w:rPr>
          <w:rFonts w:ascii="Times New Roman" w:hAnsi="Times New Roman"/>
          <w:b/>
          <w:sz w:val="28"/>
          <w:szCs w:val="28"/>
          <w:lang w:val="en-US"/>
        </w:rPr>
        <w:t xml:space="preserve">) </w:t>
      </w:r>
    </w:p>
    <w:p w:rsidR="00871473" w:rsidRPr="00D0484C" w:rsidRDefault="00CC0AEA" w:rsidP="00D0484C">
      <w:pPr>
        <w:pStyle w:val="ListParagraph"/>
        <w:numPr>
          <w:ilvl w:val="0"/>
          <w:numId w:val="4"/>
        </w:numPr>
        <w:spacing w:after="0" w:line="288" w:lineRule="auto"/>
        <w:jc w:val="both"/>
        <w:rPr>
          <w:rFonts w:ascii="Times New Roman" w:hAnsi="Times New Roman"/>
          <w:sz w:val="28"/>
          <w:szCs w:val="28"/>
        </w:rPr>
      </w:pPr>
      <w:r>
        <w:rPr>
          <w:rFonts w:ascii="Times New Roman" w:hAnsi="Times New Roman"/>
          <w:sz w:val="28"/>
          <w:szCs w:val="28"/>
          <w:lang w:val="en-US"/>
        </w:rPr>
        <w:t xml:space="preserve">(2,5 </w:t>
      </w:r>
      <w:proofErr w:type="spellStart"/>
      <w:r>
        <w:rPr>
          <w:rFonts w:ascii="Times New Roman" w:hAnsi="Times New Roman"/>
          <w:sz w:val="28"/>
          <w:szCs w:val="28"/>
          <w:lang w:val="en-US"/>
        </w:rPr>
        <w:t>điểm</w:t>
      </w:r>
      <w:proofErr w:type="spellEnd"/>
      <w:r>
        <w:rPr>
          <w:rFonts w:ascii="Times New Roman" w:hAnsi="Times New Roman"/>
          <w:sz w:val="28"/>
          <w:szCs w:val="28"/>
          <w:lang w:val="en-US"/>
        </w:rPr>
        <w:t xml:space="preserve">) </w:t>
      </w:r>
      <w:r w:rsidR="00871473" w:rsidRPr="00D0484C">
        <w:rPr>
          <w:rFonts w:ascii="Times New Roman" w:hAnsi="Times New Roman"/>
          <w:sz w:val="28"/>
          <w:szCs w:val="28"/>
        </w:rPr>
        <w:t xml:space="preserve">Khái niệm: Khám nghiệm hiện trường là biện pháp điều tra được tiến hành tại hiện trường nhằm phát hiện, ghi nhận, thu lượm, bảo quản, nghiên cứu, đánh giá các dấu vết, vật chứng của các vụ phạm tội hoặc vụ việc có tính hình sự đã xảy ra. </w:t>
      </w:r>
    </w:p>
    <w:p w:rsidR="00D0484C" w:rsidRDefault="00D0484C" w:rsidP="00D0484C">
      <w:pPr>
        <w:spacing w:after="0" w:line="288" w:lineRule="auto"/>
        <w:ind w:firstLine="720"/>
        <w:jc w:val="both"/>
        <w:rPr>
          <w:rFonts w:ascii="Times New Roman" w:hAnsi="Times New Roman"/>
          <w:sz w:val="28"/>
          <w:szCs w:val="28"/>
        </w:rPr>
      </w:pPr>
      <w:r w:rsidRPr="00D0484C">
        <w:rPr>
          <w:rFonts w:ascii="Times New Roman" w:hAnsi="Times New Roman"/>
          <w:sz w:val="28"/>
          <w:szCs w:val="28"/>
        </w:rPr>
        <w:t>Phải bảo vệ hiện trường cho đến khi khám nghiệm xong hiện trường bởi vì:</w:t>
      </w:r>
    </w:p>
    <w:p w:rsidR="00D0484C" w:rsidRDefault="00D0484C" w:rsidP="00D0484C">
      <w:pPr>
        <w:pStyle w:val="ListParagraph"/>
        <w:numPr>
          <w:ilvl w:val="0"/>
          <w:numId w:val="3"/>
        </w:numPr>
        <w:spacing w:after="0" w:line="288" w:lineRule="auto"/>
        <w:jc w:val="both"/>
        <w:rPr>
          <w:rFonts w:ascii="Times New Roman" w:hAnsi="Times New Roman"/>
          <w:sz w:val="28"/>
          <w:szCs w:val="28"/>
        </w:rPr>
      </w:pPr>
      <w:r w:rsidRPr="00D0484C">
        <w:rPr>
          <w:rFonts w:ascii="Times New Roman" w:hAnsi="Times New Roman"/>
          <w:sz w:val="28"/>
          <w:szCs w:val="28"/>
        </w:rPr>
        <w:t>Các dấu vết trên hiện trường dễ bị thay đổi bởi thiên nhiên, con người và súc vật, côn trùng.</w:t>
      </w:r>
      <w:r w:rsidRPr="00D0484C">
        <w:rPr>
          <w:rFonts w:ascii="Times New Roman" w:hAnsi="Times New Roman"/>
          <w:sz w:val="28"/>
          <w:szCs w:val="28"/>
        </w:rPr>
        <w:t xml:space="preserve"> Trong thời gian khám nghiệm hiện trường, các dấu vết tiếp tục bị tác động, biến đổi bởi các yếu tố trên. Vì vậy bảo vệ hiện trường là cần thiết để có thể khai thác thông tin từ các dấu vết, vật chứng.</w:t>
      </w:r>
    </w:p>
    <w:p w:rsidR="00D0484C" w:rsidRDefault="00D0484C" w:rsidP="00D0484C">
      <w:pPr>
        <w:pStyle w:val="ListParagraph"/>
        <w:numPr>
          <w:ilvl w:val="0"/>
          <w:numId w:val="3"/>
        </w:numPr>
        <w:spacing w:after="0" w:line="288" w:lineRule="auto"/>
        <w:jc w:val="both"/>
        <w:rPr>
          <w:rFonts w:ascii="Times New Roman" w:hAnsi="Times New Roman"/>
          <w:sz w:val="28"/>
          <w:szCs w:val="28"/>
        </w:rPr>
      </w:pPr>
      <w:r w:rsidRPr="00D0484C">
        <w:rPr>
          <w:rFonts w:ascii="Times New Roman" w:hAnsi="Times New Roman"/>
          <w:sz w:val="28"/>
          <w:szCs w:val="28"/>
        </w:rPr>
        <w:t xml:space="preserve">Khi lực lượng khám nghiệm đang khám nghiệm hiện trường, đối tượng phạm tội cũng có khả năng quay trở lại xóa dấu vết hoặc gây khó </w:t>
      </w:r>
      <w:r>
        <w:rPr>
          <w:rFonts w:ascii="Times New Roman" w:hAnsi="Times New Roman"/>
          <w:sz w:val="28"/>
          <w:szCs w:val="28"/>
        </w:rPr>
        <w:t>khăn</w:t>
      </w:r>
      <w:r w:rsidRPr="00D0484C">
        <w:rPr>
          <w:rFonts w:ascii="Times New Roman" w:hAnsi="Times New Roman"/>
          <w:sz w:val="28"/>
          <w:szCs w:val="28"/>
        </w:rPr>
        <w:t xml:space="preserve"> cho lực lượng khám nghiệm, do vậy cần thiết phải bảo vệ hiện trường cho đến khi khám nghiệm xong.</w:t>
      </w:r>
    </w:p>
    <w:p w:rsidR="00D0484C" w:rsidRDefault="00CC0AEA" w:rsidP="00D0484C">
      <w:pPr>
        <w:pStyle w:val="ListParagraph"/>
        <w:numPr>
          <w:ilvl w:val="0"/>
          <w:numId w:val="4"/>
        </w:numPr>
        <w:spacing w:after="0" w:line="288" w:lineRule="auto"/>
        <w:jc w:val="both"/>
        <w:rPr>
          <w:rFonts w:ascii="Times New Roman" w:hAnsi="Times New Roman"/>
          <w:sz w:val="28"/>
          <w:szCs w:val="28"/>
        </w:rPr>
      </w:pPr>
      <w:r w:rsidRPr="00CC0AEA">
        <w:rPr>
          <w:rFonts w:ascii="Times New Roman" w:hAnsi="Times New Roman"/>
          <w:sz w:val="28"/>
          <w:szCs w:val="28"/>
        </w:rPr>
        <w:t xml:space="preserve">(2,5 điểm) </w:t>
      </w:r>
      <w:r w:rsidR="00D0484C" w:rsidRPr="00D0484C">
        <w:rPr>
          <w:rFonts w:ascii="Times New Roman" w:hAnsi="Times New Roman"/>
          <w:sz w:val="28"/>
          <w:szCs w:val="28"/>
        </w:rPr>
        <w:t>Trường hợp bị can khai báo gian dối, có thể áp dụng chiến thuật giáo dục, thuyết phục bị can, bởi vì:</w:t>
      </w:r>
    </w:p>
    <w:p w:rsidR="00FF3CFC" w:rsidRPr="008E2586" w:rsidRDefault="008E2586" w:rsidP="00FF3CFC">
      <w:pPr>
        <w:pStyle w:val="ListParagraph"/>
        <w:numPr>
          <w:ilvl w:val="0"/>
          <w:numId w:val="3"/>
        </w:numPr>
        <w:spacing w:after="0" w:line="288" w:lineRule="auto"/>
        <w:jc w:val="both"/>
        <w:rPr>
          <w:rFonts w:ascii="Times New Roman" w:hAnsi="Times New Roman"/>
          <w:sz w:val="28"/>
          <w:szCs w:val="28"/>
        </w:rPr>
      </w:pPr>
      <w:r w:rsidRPr="008E2586">
        <w:rPr>
          <w:rFonts w:ascii="Times New Roman" w:hAnsi="Times New Roman"/>
          <w:sz w:val="28"/>
          <w:szCs w:val="28"/>
        </w:rPr>
        <w:t>Việc bị can khai báo gian dối xuất phát từ nhận thức của bị can. Nếu giáo dục thuyết phục để bị can thay đổi nhận thức thì bị can có thể thành khẩn khai báo</w:t>
      </w:r>
    </w:p>
    <w:p w:rsidR="00D0484C" w:rsidRPr="008E2586" w:rsidRDefault="00D0484C" w:rsidP="00871473">
      <w:pPr>
        <w:pStyle w:val="ListParagraph"/>
        <w:numPr>
          <w:ilvl w:val="0"/>
          <w:numId w:val="3"/>
        </w:numPr>
        <w:spacing w:after="0" w:line="288" w:lineRule="auto"/>
        <w:jc w:val="both"/>
        <w:rPr>
          <w:rFonts w:ascii="Times New Roman" w:hAnsi="Times New Roman"/>
          <w:sz w:val="28"/>
          <w:szCs w:val="28"/>
        </w:rPr>
      </w:pPr>
      <w:r w:rsidRPr="00D0484C">
        <w:rPr>
          <w:rFonts w:ascii="Times New Roman" w:hAnsi="Times New Roman"/>
          <w:sz w:val="28"/>
          <w:szCs w:val="28"/>
        </w:rPr>
        <w:t>Giáo dục thuyết phục là chiến thuật điều tra hiệu quả. Nếu áp dụng tốt, lời khai của bị can do áp dụng chiến thuật này thường khách quan, đúng sự thật, ít thay đổi</w:t>
      </w:r>
    </w:p>
    <w:p w:rsidR="008E2586" w:rsidRPr="00CC0AEA" w:rsidRDefault="00871473" w:rsidP="008E2586">
      <w:pPr>
        <w:spacing w:line="288" w:lineRule="auto"/>
        <w:jc w:val="both"/>
        <w:rPr>
          <w:rFonts w:ascii="Times New Roman" w:hAnsi="Times New Roman"/>
          <w:sz w:val="28"/>
          <w:szCs w:val="28"/>
          <w:lang w:val="en-US"/>
        </w:rPr>
      </w:pPr>
      <w:r w:rsidRPr="00871473">
        <w:rPr>
          <w:rFonts w:ascii="Times New Roman" w:hAnsi="Times New Roman"/>
          <w:b/>
          <w:sz w:val="28"/>
          <w:szCs w:val="28"/>
        </w:rPr>
        <w:t xml:space="preserve">Câu 2: </w:t>
      </w:r>
      <w:r w:rsidR="00CC0AEA">
        <w:rPr>
          <w:rFonts w:ascii="Times New Roman" w:hAnsi="Times New Roman"/>
          <w:b/>
          <w:sz w:val="28"/>
          <w:szCs w:val="28"/>
          <w:lang w:val="en-US"/>
        </w:rPr>
        <w:t xml:space="preserve">(5 </w:t>
      </w:r>
      <w:proofErr w:type="spellStart"/>
      <w:r w:rsidR="00CC0AEA">
        <w:rPr>
          <w:rFonts w:ascii="Times New Roman" w:hAnsi="Times New Roman"/>
          <w:b/>
          <w:sz w:val="28"/>
          <w:szCs w:val="28"/>
          <w:lang w:val="en-US"/>
        </w:rPr>
        <w:t>điểm</w:t>
      </w:r>
      <w:proofErr w:type="spellEnd"/>
      <w:r w:rsidR="00CC0AEA">
        <w:rPr>
          <w:rFonts w:ascii="Times New Roman" w:hAnsi="Times New Roman"/>
          <w:b/>
          <w:sz w:val="28"/>
          <w:szCs w:val="28"/>
          <w:lang w:val="en-US"/>
        </w:rPr>
        <w:t>)</w:t>
      </w:r>
    </w:p>
    <w:p w:rsidR="00871473" w:rsidRPr="00871473" w:rsidRDefault="00CC0AEA" w:rsidP="00871473">
      <w:pPr>
        <w:pStyle w:val="ListParagraph"/>
        <w:numPr>
          <w:ilvl w:val="0"/>
          <w:numId w:val="2"/>
        </w:numPr>
        <w:spacing w:line="288" w:lineRule="auto"/>
        <w:jc w:val="both"/>
        <w:rPr>
          <w:rFonts w:ascii="Times New Roman" w:hAnsi="Times New Roman"/>
          <w:sz w:val="28"/>
          <w:szCs w:val="28"/>
        </w:rPr>
      </w:pPr>
      <w:r w:rsidRPr="00CC0AEA">
        <w:rPr>
          <w:rFonts w:ascii="Times New Roman" w:hAnsi="Times New Roman"/>
          <w:sz w:val="28"/>
          <w:szCs w:val="28"/>
        </w:rPr>
        <w:t xml:space="preserve">(2,5 điểm) </w:t>
      </w:r>
      <w:r w:rsidR="00871473" w:rsidRPr="00871473">
        <w:rPr>
          <w:rFonts w:ascii="Times New Roman" w:hAnsi="Times New Roman"/>
          <w:sz w:val="28"/>
          <w:szCs w:val="28"/>
        </w:rPr>
        <w:t xml:space="preserve">Trong tình huống </w:t>
      </w:r>
      <w:r w:rsidR="00CC6F3E">
        <w:rPr>
          <w:rFonts w:ascii="Times New Roman" w:hAnsi="Times New Roman"/>
          <w:sz w:val="28"/>
          <w:szCs w:val="28"/>
        </w:rPr>
        <w:t>trên, để kiểm tra lời khai của C</w:t>
      </w:r>
      <w:r w:rsidR="00871473" w:rsidRPr="00871473">
        <w:rPr>
          <w:rFonts w:ascii="Times New Roman" w:hAnsi="Times New Roman"/>
          <w:sz w:val="28"/>
          <w:szCs w:val="28"/>
        </w:rPr>
        <w:t xml:space="preserve"> cần tiến hành thực nghiệm điều tra nhằm xác định </w:t>
      </w:r>
      <w:r w:rsidR="008E2586" w:rsidRPr="008E2586">
        <w:rPr>
          <w:rFonts w:ascii="Times New Roman" w:hAnsi="Times New Roman"/>
          <w:sz w:val="28"/>
          <w:szCs w:val="28"/>
        </w:rPr>
        <w:t xml:space="preserve">khả năng tri giác một sự việc, hiện tượng nhất định. </w:t>
      </w:r>
    </w:p>
    <w:p w:rsidR="00CC6F3E" w:rsidRPr="00CC6F3E" w:rsidRDefault="00CC6F3E" w:rsidP="00CC6F3E">
      <w:pPr>
        <w:spacing w:line="288" w:lineRule="auto"/>
        <w:ind w:left="360"/>
        <w:jc w:val="both"/>
        <w:rPr>
          <w:rFonts w:ascii="Times New Roman" w:hAnsi="Times New Roman"/>
          <w:sz w:val="28"/>
          <w:szCs w:val="28"/>
        </w:rPr>
      </w:pPr>
      <w:r w:rsidRPr="00CC6F3E">
        <w:rPr>
          <w:rFonts w:ascii="Times New Roman" w:hAnsi="Times New Roman"/>
          <w:sz w:val="28"/>
          <w:szCs w:val="28"/>
        </w:rPr>
        <w:t xml:space="preserve">Lí do: </w:t>
      </w:r>
      <w:r w:rsidRPr="00CC6F3E">
        <w:rPr>
          <w:rFonts w:ascii="Times New Roman" w:hAnsi="Times New Roman"/>
          <w:sz w:val="28"/>
          <w:szCs w:val="28"/>
        </w:rPr>
        <w:t>Kiểm tra xem trong điều kiện hoàn cảnh xảy ra vụ án là buổi tối</w:t>
      </w:r>
      <w:r w:rsidRPr="00CC6F3E">
        <w:rPr>
          <w:rFonts w:ascii="Times New Roman" w:hAnsi="Times New Roman"/>
          <w:sz w:val="28"/>
          <w:szCs w:val="28"/>
        </w:rPr>
        <w:t xml:space="preserve"> lúc 20h, với điều kiện ánh sáng</w:t>
      </w:r>
      <w:r w:rsidRPr="00CC6F3E">
        <w:rPr>
          <w:rFonts w:ascii="Times New Roman" w:hAnsi="Times New Roman"/>
          <w:sz w:val="28"/>
          <w:szCs w:val="28"/>
        </w:rPr>
        <w:t xml:space="preserve"> và vị trí đứng của C, C có khả năng chứng kiến toàn bộ vụ việc như lời khai của C hay không. </w:t>
      </w:r>
    </w:p>
    <w:p w:rsidR="008E2586" w:rsidRPr="00CC6F3E" w:rsidRDefault="00CC0AEA" w:rsidP="008E2586">
      <w:pPr>
        <w:pStyle w:val="ListParagraph"/>
        <w:numPr>
          <w:ilvl w:val="0"/>
          <w:numId w:val="2"/>
        </w:numPr>
        <w:spacing w:line="288" w:lineRule="auto"/>
        <w:jc w:val="both"/>
        <w:rPr>
          <w:rFonts w:ascii="Times New Roman" w:hAnsi="Times New Roman"/>
          <w:sz w:val="28"/>
          <w:szCs w:val="28"/>
        </w:rPr>
      </w:pPr>
      <w:r w:rsidRPr="00CC0AEA">
        <w:rPr>
          <w:rFonts w:ascii="Times New Roman" w:hAnsi="Times New Roman"/>
          <w:sz w:val="28"/>
          <w:szCs w:val="28"/>
        </w:rPr>
        <w:t xml:space="preserve">(2,5 điểm) </w:t>
      </w:r>
      <w:bookmarkStart w:id="0" w:name="_GoBack"/>
      <w:bookmarkEnd w:id="0"/>
      <w:r w:rsidR="00CC6F3E" w:rsidRPr="00CC6F3E">
        <w:rPr>
          <w:rFonts w:ascii="Times New Roman" w:hAnsi="Times New Roman"/>
          <w:sz w:val="28"/>
          <w:szCs w:val="28"/>
        </w:rPr>
        <w:t>Các bước chuẩn bị và tiến hành:</w:t>
      </w:r>
    </w:p>
    <w:p w:rsidR="00CC6F3E" w:rsidRPr="00CC6F3E" w:rsidRDefault="00CC6F3E" w:rsidP="00CC6F3E">
      <w:pPr>
        <w:pStyle w:val="ListParagraph"/>
        <w:spacing w:line="288" w:lineRule="auto"/>
        <w:jc w:val="both"/>
        <w:rPr>
          <w:rFonts w:ascii="Times New Roman" w:hAnsi="Times New Roman"/>
          <w:sz w:val="28"/>
          <w:szCs w:val="28"/>
        </w:rPr>
      </w:pPr>
      <w:r w:rsidRPr="00CC6F3E">
        <w:rPr>
          <w:rFonts w:ascii="Times New Roman" w:hAnsi="Times New Roman"/>
          <w:sz w:val="28"/>
          <w:szCs w:val="28"/>
        </w:rPr>
        <w:lastRenderedPageBreak/>
        <w:t>Giai đoạn chuẩn bị: nghiên cứu hồ sơ vụ án, lập kế hoạch thực nghiệm điều tra, chuẩn bị các phương tiện cần thiết cho cuộc thực nghiệm điều tra</w:t>
      </w:r>
    </w:p>
    <w:p w:rsidR="00CC6F3E" w:rsidRPr="00CC6F3E" w:rsidRDefault="00CC6F3E" w:rsidP="00CC6F3E">
      <w:pPr>
        <w:pStyle w:val="ListParagraph"/>
        <w:spacing w:line="288" w:lineRule="auto"/>
        <w:jc w:val="both"/>
        <w:rPr>
          <w:rFonts w:ascii="Times New Roman" w:hAnsi="Times New Roman"/>
          <w:sz w:val="28"/>
          <w:szCs w:val="28"/>
        </w:rPr>
      </w:pPr>
      <w:r w:rsidRPr="00CC6F3E">
        <w:rPr>
          <w:rFonts w:ascii="Times New Roman" w:hAnsi="Times New Roman"/>
          <w:sz w:val="28"/>
          <w:szCs w:val="28"/>
        </w:rPr>
        <w:t>Giai đoạn tiến hành: điều tra viên yêu cầu những người tham gia thực nghiệm diễn lại hành vi, tình huống</w:t>
      </w:r>
    </w:p>
    <w:p w:rsidR="00CC6F3E" w:rsidRPr="00CC6F3E" w:rsidRDefault="00CC6F3E" w:rsidP="00CC6F3E">
      <w:pPr>
        <w:pStyle w:val="ListParagraph"/>
        <w:spacing w:line="288" w:lineRule="auto"/>
        <w:jc w:val="both"/>
        <w:rPr>
          <w:rFonts w:ascii="Times New Roman" w:hAnsi="Times New Roman"/>
          <w:sz w:val="28"/>
          <w:szCs w:val="28"/>
        </w:rPr>
      </w:pPr>
      <w:r w:rsidRPr="00CC6F3E">
        <w:rPr>
          <w:rFonts w:ascii="Times New Roman" w:hAnsi="Times New Roman"/>
          <w:sz w:val="28"/>
          <w:szCs w:val="28"/>
        </w:rPr>
        <w:t xml:space="preserve">Giai đoạn kết thúc: hoàn thiện biên bản thực nghiệm điều tra. </w:t>
      </w:r>
    </w:p>
    <w:p w:rsidR="00CC6F3E" w:rsidRPr="00CC6F3E" w:rsidRDefault="00CC6F3E" w:rsidP="00CC6F3E">
      <w:pPr>
        <w:pStyle w:val="ListParagraph"/>
        <w:spacing w:line="288" w:lineRule="auto"/>
        <w:jc w:val="both"/>
        <w:rPr>
          <w:rFonts w:ascii="Times New Roman" w:hAnsi="Times New Roman"/>
          <w:sz w:val="28"/>
          <w:szCs w:val="28"/>
        </w:rPr>
      </w:pPr>
    </w:p>
    <w:p w:rsidR="008E2586" w:rsidRPr="008E2586" w:rsidRDefault="008E2586" w:rsidP="008E2586">
      <w:pPr>
        <w:spacing w:line="288" w:lineRule="auto"/>
        <w:jc w:val="both"/>
        <w:rPr>
          <w:rFonts w:ascii="Times New Roman" w:hAnsi="Times New Roman"/>
          <w:sz w:val="28"/>
          <w:szCs w:val="28"/>
        </w:rPr>
      </w:pPr>
    </w:p>
    <w:p w:rsidR="00871473" w:rsidRPr="001E771B" w:rsidRDefault="00871473" w:rsidP="00871473">
      <w:pPr>
        <w:spacing w:line="288" w:lineRule="auto"/>
        <w:rPr>
          <w:sz w:val="28"/>
          <w:szCs w:val="28"/>
        </w:rPr>
      </w:pPr>
    </w:p>
    <w:p w:rsidR="00871473" w:rsidRDefault="00871473" w:rsidP="00871473">
      <w:pPr>
        <w:spacing w:line="288" w:lineRule="auto"/>
      </w:pPr>
    </w:p>
    <w:p w:rsidR="00446BCE" w:rsidRDefault="00446BCE"/>
    <w:sectPr w:rsidR="00446BCE" w:rsidSect="007114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71E1A"/>
    <w:multiLevelType w:val="hybridMultilevel"/>
    <w:tmpl w:val="5D340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93036E"/>
    <w:multiLevelType w:val="hybridMultilevel"/>
    <w:tmpl w:val="D922ACAE"/>
    <w:lvl w:ilvl="0" w:tplc="738AFDBC">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759C21D1"/>
    <w:multiLevelType w:val="hybridMultilevel"/>
    <w:tmpl w:val="5E52C7DE"/>
    <w:lvl w:ilvl="0" w:tplc="A57E5EE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29756D"/>
    <w:multiLevelType w:val="hybridMultilevel"/>
    <w:tmpl w:val="362A5F0E"/>
    <w:lvl w:ilvl="0" w:tplc="FBC679B2">
      <w:start w:val="1"/>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73"/>
    <w:rsid w:val="00446BCE"/>
    <w:rsid w:val="00871473"/>
    <w:rsid w:val="008E2586"/>
    <w:rsid w:val="00CC0AEA"/>
    <w:rsid w:val="00CC6F3E"/>
    <w:rsid w:val="00D0484C"/>
    <w:rsid w:val="00FF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EAA13-9EE9-4FE9-A59B-C4EAC9E7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473"/>
    <w:pPr>
      <w:spacing w:after="200" w:line="276"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473"/>
    <w:pPr>
      <w:ind w:left="720"/>
      <w:contextualSpacing/>
    </w:pPr>
    <w:rPr>
      <w:rFonts w:ascii="Arial" w:eastAsia="Times New Roman" w:hAnsi="Arial" w:cs="Times New Roman"/>
      <w:lang w:eastAsia="vi-VN"/>
    </w:rPr>
  </w:style>
  <w:style w:type="paragraph" w:styleId="BalloonText">
    <w:name w:val="Balloon Text"/>
    <w:basedOn w:val="Normal"/>
    <w:link w:val="BalloonTextChar"/>
    <w:uiPriority w:val="99"/>
    <w:semiHidden/>
    <w:unhideWhenUsed/>
    <w:rsid w:val="00871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473"/>
    <w:rPr>
      <w:rFonts w:ascii="Segoe UI"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2019-04-23T10:23:00Z</cp:lastPrinted>
  <dcterms:created xsi:type="dcterms:W3CDTF">2019-12-11T02:16:00Z</dcterms:created>
  <dcterms:modified xsi:type="dcterms:W3CDTF">2019-12-11T02:23:00Z</dcterms:modified>
</cp:coreProperties>
</file>